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>
          <w:rFonts w:ascii="Lato" w:cs="Lato" w:eastAsia="Lato" w:hAnsi="Lat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Lato" w:cs="Lato" w:eastAsia="Lato" w:hAnsi="Lato"/>
          <w:sz w:val="40"/>
          <w:szCs w:val="40"/>
        </w:rPr>
      </w:pPr>
      <w:r w:rsidDel="00000000" w:rsidR="00000000" w:rsidRPr="00000000">
        <w:rPr>
          <w:rFonts w:ascii="Lato" w:cs="Lato" w:eastAsia="Lato" w:hAnsi="Lato"/>
          <w:sz w:val="40"/>
          <w:szCs w:val="40"/>
          <w:rtl w:val="0"/>
        </w:rPr>
        <w:t xml:space="preserve">DAI BOARD OF DIRECTORS 2025 NOMINATION FORM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Nominations are invited for the election to the Dementia Alliance International Board. (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Please Print Clearly – Electronic signatures are accepted in lieu of hand signed nomination forms).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Please contact our chair at </w:t>
      </w:r>
      <w:hyperlink r:id="rId7">
        <w:r w:rsidDel="00000000" w:rsidR="00000000" w:rsidRPr="00000000">
          <w:rPr>
            <w:rFonts w:ascii="Lato" w:cs="Lato" w:eastAsia="Lato" w:hAnsi="Lato"/>
            <w:color w:val="0000ff"/>
            <w:sz w:val="22"/>
            <w:szCs w:val="22"/>
            <w:u w:val="single"/>
            <w:rtl w:val="0"/>
          </w:rPr>
          <w:t xml:space="preserve">chair@infodai.org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if you have any queries. Note, the By-Laws for nominations to the Board are no longer exclusive to DAI members.  This form can also be used for nominations for co-opted board members.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Notes to the nominee: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This nomination requires a current board member to be the person nominating or seconding the application. The nominee may self-nominate.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Please include your Bio (250-500 words) on the nomination form (or attach separately) and attach a recent profile photograph separately.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NOMINATION FOR:  Non-Executive Director of DAI Board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NOMINATOR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7"/>
        <w:gridCol w:w="5229"/>
        <w:tblGridChange w:id="0">
          <w:tblGrid>
            <w:gridCol w:w="5227"/>
            <w:gridCol w:w="522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I, (name of member nominating):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Phone (h):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Mobile: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Email: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and I </w:t>
      </w:r>
      <w:r w:rsidDel="00000000" w:rsidR="00000000" w:rsidRPr="00000000">
        <w:rPr>
          <w:rFonts w:ascii="Lato" w:cs="Lato" w:eastAsia="Lato" w:hAnsi="Lato"/>
          <w:i w:val="1"/>
          <w:sz w:val="22"/>
          <w:szCs w:val="22"/>
          <w:rtl w:val="0"/>
        </w:rPr>
        <w:t xml:space="preserve">(name of member seconding):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SECONDER</w:t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7"/>
        <w:gridCol w:w="5229"/>
        <w:tblGridChange w:id="0">
          <w:tblGrid>
            <w:gridCol w:w="5227"/>
            <w:gridCol w:w="522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I, (name of member seconding):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Phone (h):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Mobile: </w:t>
            </w:r>
          </w:p>
        </w:tc>
      </w:tr>
      <w:tr>
        <w:trPr>
          <w:cantSplit w:val="0"/>
          <w:trHeight w:val="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SIGNED</w:t>
      </w:r>
    </w:p>
    <w:tbl>
      <w:tblPr>
        <w:tblStyle w:val="Table3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33"/>
        <w:gridCol w:w="5223"/>
        <w:tblGridChange w:id="0">
          <w:tblGrid>
            <w:gridCol w:w="5233"/>
            <w:gridCol w:w="522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I (nominee)                  </w:t>
              <w:tab/>
              <w:t xml:space="preserve">accept the nomination as indicated and agree to the terms of membership to the Board of Directors.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ourgette" w:cs="Courgette" w:eastAsia="Courgette" w:hAnsi="Courgett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Signed: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ourgette" w:cs="Courgette" w:eastAsia="Courgette" w:hAnsi="Courgett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Lato" w:cs="Lato" w:eastAsia="Lato" w:hAnsi="Lato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Lato" w:cs="Lato" w:eastAsia="Lato" w:hAnsi="Lato"/>
          <w:b w:val="1"/>
          <w:color w:val="ff0000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Lato" w:cs="Lato" w:eastAsia="Lato" w:hAnsi="Lato"/>
          <w:b w:val="1"/>
          <w:color w:val="ff0000"/>
          <w:sz w:val="28"/>
          <w:szCs w:val="28"/>
          <w:rtl w:val="0"/>
        </w:rPr>
        <w:t xml:space="preserve">sing electronic signatures: Y/N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Lato" w:cs="Lato" w:eastAsia="Lato" w:hAnsi="Lato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ato" w:cs="Lato" w:eastAsia="Lato" w:hAnsi="Lato"/>
          <w:b w:val="1"/>
          <w:sz w:val="32"/>
          <w:szCs w:val="32"/>
        </w:rPr>
      </w:pPr>
      <w:r w:rsidDel="00000000" w:rsidR="00000000" w:rsidRPr="00000000">
        <w:rPr>
          <w:rFonts w:ascii="Lato" w:cs="Lato" w:eastAsia="Lato" w:hAnsi="Lato"/>
          <w:b w:val="1"/>
          <w:sz w:val="32"/>
          <w:szCs w:val="32"/>
          <w:rtl w:val="0"/>
        </w:rPr>
        <w:t xml:space="preserve">APPLICANTS AGREE TO THE FOLLOWING CRITERIA: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have read and understand the </w:t>
      </w:r>
      <w:hyperlink r:id="rId8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DAI By-Laws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 have read and understand the </w:t>
      </w:r>
      <w:hyperlink r:id="rId9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DAI Code of Conduct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and </w:t>
      </w:r>
      <w:hyperlink r:id="rId10">
        <w:r w:rsidDel="00000000" w:rsidR="00000000" w:rsidRPr="00000000">
          <w:rPr>
            <w:rFonts w:ascii="Lato" w:cs="Lato" w:eastAsia="Lato" w:hAnsi="Lato"/>
            <w:color w:val="1155cc"/>
            <w:sz w:val="22"/>
            <w:szCs w:val="22"/>
            <w:u w:val="single"/>
            <w:rtl w:val="0"/>
          </w:rPr>
          <w:t xml:space="preserve">Conflict of Interest</w:t>
        </w:r>
      </w:hyperlink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YES/NO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Receipt of this signed nomination indicates you accept and agree to them, and if elected, will provide a signed conflict of interest form.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agree with the DAI Vision and Mission.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understand there is no financial or other compensation for this position.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agree there will be no reimbursement for any expenses unless pre-approved (By Laws, Section 1).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understand DAI does not have the funds to provide you with DAI Business cards or other business or office supplies at this time.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If elected, your first term is for two years (By Laws, Section 2).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are free to resign at any time, and agree to provide 30 days’ notice in writing, by submitting a letter to the Secretary (By Laws, Section 10).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agree to your email and phone number being shared with other Board members.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360" w:hanging="360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You agree to being included in a Media Release announcing the new board, and your biography and profile being added to our website (exceptional circumstances enable an exemption to this).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Please write a bio (250-500 words) below or attach it as a separate document, along with a photo of yourself. </w:t>
      </w:r>
    </w:p>
    <w:tbl>
      <w:tblPr>
        <w:tblStyle w:val="Table4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rHeight w:val="45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gette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-352416</wp:posOffset>
          </wp:positionH>
          <wp:positionV relativeFrom="paragraph">
            <wp:posOffset>-335272</wp:posOffset>
          </wp:positionV>
          <wp:extent cx="1152600" cy="109823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600" cy="10982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8"/>
        <w:szCs w:val="18"/>
        <w:lang w:val="en-AU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4541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NZ"/>
    </w:rPr>
  </w:style>
  <w:style w:type="paragraph" w:styleId="Revision">
    <w:name w:val="Revision"/>
    <w:hidden w:val="1"/>
    <w:uiPriority w:val="99"/>
    <w:semiHidden w:val="1"/>
    <w:rsid w:val="002066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06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0662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06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0662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0662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ive.google.com/file/d/1p0SNwtGwDe0VmO078MI0aewtwA5taAFY/view?usp=sharing" TargetMode="External"/><Relationship Id="rId9" Type="http://schemas.openxmlformats.org/officeDocument/2006/relationships/hyperlink" Target="https://drive.google.com/file/d/1r5W0uHtLkFW88cHeTmd0zneQgOvn_8xj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hair@infodai.org" TargetMode="External"/><Relationship Id="rId8" Type="http://schemas.openxmlformats.org/officeDocument/2006/relationships/hyperlink" Target="https://dementiaallianceinternational.org/public/assets/documents/agm2024/dai-by-laws-may-2024.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Courgett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jdnPvKjkTgaIew9eV4PTqhGQkA==">CgMxLjA4AHIhMTdRNVVtRzVsOHlmQWV0ZDhfLUlyUUR1N2Jfa3lHbFIw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2023-06-06T22:46:00Z</dcterms:created>
</cp:coreProperties>
</file>