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Lato" w:cs="Lato" w:eastAsia="Lato" w:hAnsi="Lato"/>
          <w:sz w:val="40"/>
          <w:szCs w:val="40"/>
        </w:rPr>
      </w:pPr>
      <w:r w:rsidDel="00000000" w:rsidR="00000000" w:rsidRPr="00000000">
        <w:rPr>
          <w:rFonts w:ascii="Lato" w:cs="Lato" w:eastAsia="Lato" w:hAnsi="Lato"/>
          <w:sz w:val="40"/>
          <w:szCs w:val="40"/>
          <w:rtl w:val="0"/>
        </w:rPr>
        <w:t xml:space="preserve">DAI BOARD OF DIRECTORS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Lato" w:cs="Lato" w:eastAsia="Lato" w:hAnsi="Lato"/>
          <w:sz w:val="40"/>
          <w:szCs w:val="40"/>
        </w:rPr>
      </w:pPr>
      <w:r w:rsidDel="00000000" w:rsidR="00000000" w:rsidRPr="00000000">
        <w:rPr>
          <w:rFonts w:ascii="Lato" w:cs="Lato" w:eastAsia="Lato" w:hAnsi="Lato"/>
          <w:sz w:val="40"/>
          <w:szCs w:val="40"/>
          <w:rtl w:val="0"/>
        </w:rPr>
        <w:t xml:space="preserve">2026 NOMINATION FORM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Nominations are invited for the election to the Dementia Alliance International Board of Directors.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Please Print Clearly – Electronic signatures are accepted in lieu of hand signed nomination forms).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Please contact our chairs at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chairs@infodai.org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and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info@infodai.org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if you have any questions.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Note, the By-Laws for nominations to the Board are no longer exclusive to DAI members.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This form is used for the nomination of both DAI members and non-members (without dementia).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Notes to the nominee: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This nomination requires a current board member to be the person nominating or seconding the application. The nominee may self-nominate.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Please include your Bio (250-500 words) on the nomination form (or attach separately) and attach a recent profile photograph separately.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NOMINATION FOR:  Executive Director  of DAI Board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NOMINATOR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7"/>
        <w:gridCol w:w="5229"/>
        <w:tblGridChange w:id="0">
          <w:tblGrid>
            <w:gridCol w:w="5227"/>
            <w:gridCol w:w="522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I, (name of member nominating):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Phone (h):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Mobile: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and I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(name of member seconding):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SECONDER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7"/>
        <w:gridCol w:w="5229"/>
        <w:tblGridChange w:id="0">
          <w:tblGrid>
            <w:gridCol w:w="5227"/>
            <w:gridCol w:w="522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I, (name of member seconding):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Phone (h):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Mobile: </w:t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Email: 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SIGNED</w:t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3"/>
        <w:gridCol w:w="5223"/>
        <w:tblGridChange w:id="0">
          <w:tblGrid>
            <w:gridCol w:w="5233"/>
            <w:gridCol w:w="522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I (nominee) accept the nomination as indicated and agree to the terms of membership to the Board of Directors.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ourgette" w:cs="Courgette" w:eastAsia="Courgette" w:hAnsi="Courgette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Signed: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ourgette" w:cs="Courgette" w:eastAsia="Courgette" w:hAnsi="Courgett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ff0000"/>
          <w:sz w:val="28"/>
          <w:szCs w:val="28"/>
          <w:rtl w:val="0"/>
        </w:rPr>
        <w:t xml:space="preserve">Submitted using electronic signatures: Y/N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Lato" w:cs="Lato" w:eastAsia="Lato" w:hAnsi="Lato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Lato" w:cs="Lato" w:eastAsia="Lato" w:hAnsi="Lato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APPLICANTS AGREE TO THE FOLLOWING CRITERIA: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have read and understand the DAI By-Laws.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color w:val="ff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 have read and understand the DAI Code of Conduct and Conflict of Interest.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Receipt of this signed nomination indicates you accept and agree to the above, and if elected, will provide a signed conflict of interest form.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agree with the DAI Vision and Mission.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understand there is no financial or other compensation for this position.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agree there will be no reimbursement for any expenses unless pre-approved (By Laws, Section 1).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understand DAI does not have the funds to provide you with DAI Business cards or other business or office supplies at this time.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If elected, your first term is for two years (By Laws, Section 2).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are free to resign at any time, and agree to provide 30 days’ notice in writing, by submitting a letter to the Secretary (By Laws, Section 10).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agree to your email and phone number being shared with other Board members.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36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agree to being included in a Media Release announcing the new board, and your biography and profile being added to our website (exceptional circumstances enable an exemption to this).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Please write a bio (250-500 words) below or attach it as a separate document, along with a photo of yourself. </w:t>
      </w:r>
    </w:p>
    <w:tbl>
      <w:tblPr>
        <w:tblStyle w:val="Table4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rHeight w:val="4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urgette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-352415</wp:posOffset>
          </wp:positionH>
          <wp:positionV relativeFrom="paragraph">
            <wp:posOffset>-335272</wp:posOffset>
          </wp:positionV>
          <wp:extent cx="1152600" cy="109823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600" cy="10982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-AU"/>
      </w:rPr>
    </w:rPrDefault>
    <w:pPrDefault>
      <w:pPr>
        <w:spacing w:after="120" w:line="285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airs@infodai.org" TargetMode="External"/><Relationship Id="rId8" Type="http://schemas.openxmlformats.org/officeDocument/2006/relationships/hyperlink" Target="mailto:info@infodai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Courgett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2NF0zqMyXUnHUnNWZkBF3DQMaA==">CgMxLjA4AHIhMXo4MTJPajh3eXUzaUVRRHpGeGp6MDVNZWM3MDlSUEc1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